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1A" w:rsidRDefault="00392B1A" w:rsidP="005901CF">
      <w:pPr>
        <w:pStyle w:val="normal-header"/>
        <w:ind w:firstLine="0"/>
      </w:pPr>
    </w:p>
    <w:p w:rsidR="00232166" w:rsidRDefault="00315EF6" w:rsidP="00232166">
      <w:pPr>
        <w:pStyle w:val="normal-header"/>
        <w:ind w:right="24" w:firstLine="0"/>
        <w:jc w:val="left"/>
      </w:pPr>
      <w:r>
        <w:t>201</w:t>
      </w:r>
      <w:r w:rsidR="00A97223">
        <w:t>5</w:t>
      </w:r>
      <w:r>
        <w:t>.</w:t>
      </w:r>
      <w:r w:rsidR="00A97223">
        <w:t>0</w:t>
      </w:r>
      <w:r w:rsidR="003745DD">
        <w:t>3</w:t>
      </w:r>
      <w:r>
        <w:t>.</w:t>
      </w:r>
      <w:r w:rsidR="005A7CB4">
        <w:t>2</w:t>
      </w:r>
      <w:r w:rsidR="001E5141">
        <w:t>3</w:t>
      </w:r>
      <w:r>
        <w:t>.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7E5FB6" w:rsidRDefault="00FE3B0A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Cs w:val="28"/>
          <w:lang w:val="hu-HU"/>
        </w:rPr>
      </w:pPr>
      <w:r w:rsidRPr="007E5FB6">
        <w:rPr>
          <w:szCs w:val="28"/>
          <w:lang w:val="hu-HU"/>
        </w:rPr>
        <w:t>SAJTÓKÖZLEMÉNY</w:t>
      </w:r>
    </w:p>
    <w:p w:rsidR="00BC63BE" w:rsidRDefault="001E5141" w:rsidP="005A2066">
      <w:pPr>
        <w:pStyle w:val="header-lead"/>
        <w:spacing w:before="40"/>
        <w:ind w:left="0"/>
        <w:rPr>
          <w:caps/>
        </w:rPr>
      </w:pPr>
      <w:r>
        <w:rPr>
          <w:caps/>
        </w:rPr>
        <w:t>Komplex technológia fejlesztés, piacképesség javítása új tevékenység indításával</w:t>
      </w:r>
    </w:p>
    <w:p w:rsidR="005901CF" w:rsidRDefault="005901CF" w:rsidP="005901CF">
      <w:pPr>
        <w:pStyle w:val="normal-header"/>
        <w:ind w:firstLine="0"/>
      </w:pPr>
    </w:p>
    <w:p w:rsidR="005A2066" w:rsidRDefault="005A2066" w:rsidP="005901CF">
      <w:pPr>
        <w:pStyle w:val="normal-header"/>
        <w:ind w:firstLine="0"/>
      </w:pPr>
    </w:p>
    <w:p w:rsidR="005901CF" w:rsidRPr="00111913" w:rsidRDefault="005A7CB4" w:rsidP="00111913">
      <w:pPr>
        <w:pStyle w:val="normal-header"/>
        <w:ind w:firstLine="0"/>
        <w:rPr>
          <w:b/>
        </w:rPr>
      </w:pPr>
      <w:r>
        <w:rPr>
          <w:b/>
        </w:rPr>
        <w:t xml:space="preserve">Fémipari </w:t>
      </w:r>
      <w:r w:rsidR="001E5141">
        <w:rPr>
          <w:b/>
        </w:rPr>
        <w:t xml:space="preserve">termékek </w:t>
      </w:r>
      <w:r>
        <w:rPr>
          <w:b/>
        </w:rPr>
        <w:t>gyártás</w:t>
      </w:r>
      <w:r w:rsidR="005A2066">
        <w:rPr>
          <w:b/>
        </w:rPr>
        <w:t>á</w:t>
      </w:r>
      <w:r>
        <w:rPr>
          <w:b/>
        </w:rPr>
        <w:t>ra alkalmas gépek beszerzése</w:t>
      </w:r>
      <w:r w:rsidR="001E5141">
        <w:rPr>
          <w:b/>
        </w:rPr>
        <w:t xml:space="preserve"> és raktár bővítése, és technológia fejlesztési tanácsadás</w:t>
      </w:r>
      <w:r w:rsidR="00FE3B0A">
        <w:rPr>
          <w:b/>
        </w:rPr>
        <w:t xml:space="preserve">valósult meg </w:t>
      </w:r>
      <w:r>
        <w:rPr>
          <w:b/>
        </w:rPr>
        <w:t xml:space="preserve">Debrecenben </w:t>
      </w:r>
      <w:r w:rsidR="00FE3B0A" w:rsidRPr="00FE3B0A">
        <w:rPr>
          <w:b/>
        </w:rPr>
        <w:t>uniós támogatásból</w:t>
      </w:r>
      <w:r w:rsidR="00FE3B0A">
        <w:rPr>
          <w:b/>
        </w:rPr>
        <w:t>, melyhez a</w:t>
      </w:r>
      <w:r>
        <w:rPr>
          <w:b/>
        </w:rPr>
        <w:t xml:space="preserve">KÖNEX Szolgáltató és Kereskedelmi </w:t>
      </w:r>
      <w:r w:rsidR="00FE3B0A" w:rsidRPr="00FE3B0A">
        <w:rPr>
          <w:b/>
        </w:rPr>
        <w:t>Kft</w:t>
      </w:r>
      <w:r w:rsidR="007E5FB6">
        <w:rPr>
          <w:b/>
        </w:rPr>
        <w:t>.</w:t>
      </w:r>
      <w:r w:rsidR="005A2066">
        <w:rPr>
          <w:b/>
        </w:rPr>
        <w:t xml:space="preserve">több mint </w:t>
      </w:r>
      <w:r w:rsidR="001E5141">
        <w:rPr>
          <w:b/>
        </w:rPr>
        <w:t>9,9</w:t>
      </w:r>
      <w:r w:rsidR="00FE3B0A" w:rsidRPr="00FE3B0A">
        <w:rPr>
          <w:b/>
        </w:rPr>
        <w:t xml:space="preserve"> millió forint vissza nem térítendő támogatást nyert el a „</w:t>
      </w:r>
      <w:r w:rsidR="001E5141">
        <w:rPr>
          <w:b/>
        </w:rPr>
        <w:t>Komplex vállalati technológia-fejlesztés mikro-, kis- és középvállalkozások számára</w:t>
      </w:r>
      <w:r w:rsidR="00FE3B0A" w:rsidRPr="00FE3B0A">
        <w:rPr>
          <w:b/>
        </w:rPr>
        <w:t xml:space="preserve">” </w:t>
      </w:r>
      <w:r w:rsidR="005A2066">
        <w:rPr>
          <w:b/>
        </w:rPr>
        <w:t>című</w:t>
      </w:r>
      <w:r w:rsidR="001E5141">
        <w:rPr>
          <w:b/>
        </w:rPr>
        <w:t xml:space="preserve"> p</w:t>
      </w:r>
      <w:r w:rsidR="00FE3B0A" w:rsidRPr="00FE3B0A">
        <w:rPr>
          <w:b/>
        </w:rPr>
        <w:t xml:space="preserve">ályázati kiíráson. A </w:t>
      </w:r>
      <w:r w:rsidR="005A2066">
        <w:rPr>
          <w:b/>
        </w:rPr>
        <w:t>mintegy</w:t>
      </w:r>
      <w:r w:rsidR="001E5141">
        <w:rPr>
          <w:b/>
        </w:rPr>
        <w:t>2</w:t>
      </w:r>
      <w:r w:rsidR="005A2066">
        <w:rPr>
          <w:b/>
        </w:rPr>
        <w:t>4,77</w:t>
      </w:r>
      <w:r w:rsidR="00FE3B0A" w:rsidRPr="00FE3B0A">
        <w:rPr>
          <w:b/>
        </w:rPr>
        <w:t xml:space="preserve"> milli</w:t>
      </w:r>
      <w:r>
        <w:rPr>
          <w:b/>
        </w:rPr>
        <w:t xml:space="preserve">ó </w:t>
      </w:r>
      <w:r w:rsidR="00FE3B0A" w:rsidRPr="00FE3B0A">
        <w:rPr>
          <w:b/>
        </w:rPr>
        <w:t>fori</w:t>
      </w:r>
      <w:r w:rsidR="005A2066">
        <w:rPr>
          <w:b/>
        </w:rPr>
        <w:t xml:space="preserve">nt összköltségvetésű beruházás </w:t>
      </w:r>
      <w:r w:rsidR="00FE3B0A" w:rsidRPr="00FE3B0A">
        <w:rPr>
          <w:b/>
        </w:rPr>
        <w:t>segítségével</w:t>
      </w:r>
      <w:r>
        <w:rPr>
          <w:b/>
        </w:rPr>
        <w:t xml:space="preserve"> lehetővé vált a ponthegesztett síkháló gyártási feltételeinek megteremtése</w:t>
      </w:r>
      <w:r w:rsidR="00FE3B0A" w:rsidRPr="00FE3B0A">
        <w:rPr>
          <w:b/>
        </w:rPr>
        <w:t>.</w:t>
      </w:r>
    </w:p>
    <w:p w:rsidR="005901CF" w:rsidRPr="00123642" w:rsidRDefault="005901CF" w:rsidP="005901CF">
      <w:pPr>
        <w:pStyle w:val="normal-header"/>
        <w:ind w:firstLine="0"/>
      </w:pPr>
    </w:p>
    <w:p w:rsidR="00D4706C" w:rsidRDefault="00FE3B0A" w:rsidP="00D4706C">
      <w:pPr>
        <w:pStyle w:val="normal-header"/>
        <w:ind w:firstLine="0"/>
      </w:pPr>
      <w:r>
        <w:t xml:space="preserve">A </w:t>
      </w:r>
      <w:r w:rsidR="00AB49B1" w:rsidRPr="00AB49B1">
        <w:t xml:space="preserve">KÖNEX Szolgáltató és Kereskedelmi </w:t>
      </w:r>
      <w:r>
        <w:t xml:space="preserve">Kft. </w:t>
      </w:r>
      <w:r w:rsidR="00947D3F" w:rsidRPr="00947D3F">
        <w:t>azzal a céllal jött létre, hogy fémáru szerelvény és fűtési berendezések kiskereskedelmi tevékenységét végezze. A kereskedelmi tevékenység az idők során bővült, beindult a zárt szelvények, szögacélok, laposvasak, hegesztett síkháló, kerítéselem-</w:t>
      </w:r>
      <w:r w:rsidR="005A2066">
        <w:t>rendszer kiskereskedelem is. A k</w:t>
      </w:r>
      <w:r w:rsidR="00947D3F" w:rsidRPr="00947D3F">
        <w:t>ft</w:t>
      </w:r>
      <w:r w:rsidR="005A2066">
        <w:t>.</w:t>
      </w:r>
      <w:r w:rsidR="00947D3F" w:rsidRPr="00947D3F">
        <w:t xml:space="preserve"> elsősorban kiskereskedelmi tevékenységet folytat. A telephelyen történik az áruk értékesítése </w:t>
      </w:r>
      <w:r w:rsidR="005A2066">
        <w:t>magánszemélyek és elsősorban kkv</w:t>
      </w:r>
      <w:r w:rsidR="00947D3F" w:rsidRPr="00947D3F">
        <w:t xml:space="preserve">-k részére. A </w:t>
      </w:r>
      <w:r w:rsidR="005A2066">
        <w:t xml:space="preserve">kft. </w:t>
      </w:r>
      <w:r w:rsidR="00947D3F" w:rsidRPr="00947D3F">
        <w:t xml:space="preserve">működésének keretein belül megvalósul a telephelyen kívüli nagykereskedelem, közvetlenül a szállító és vevő között a </w:t>
      </w:r>
      <w:r w:rsidR="005A2066">
        <w:t>cég</w:t>
      </w:r>
      <w:r w:rsidR="00947D3F" w:rsidRPr="00947D3F">
        <w:t xml:space="preserve"> közreműködésével. Ezt a tevékenységet alapvetően nagyvállalatok veszik igénybe.</w:t>
      </w:r>
      <w:r w:rsidR="005A2066">
        <w:t>A társaság</w:t>
      </w:r>
      <w:r w:rsidR="00D4706C">
        <w:t xml:space="preserve"> a piacon az elmúlt években stabilizálta helyét, a megrendelések folyamatosak. A kereskedelmi partnerek állandóan jelzik igényüket a saját gyártású, egyedi és árban kedvezőbb síkháló gyártása iránt. A </w:t>
      </w:r>
      <w:r w:rsidR="005A2066">
        <w:t>cég</w:t>
      </w:r>
      <w:r w:rsidR="00D4706C">
        <w:t xml:space="preserve"> a gyártá</w:t>
      </w:r>
      <w:r w:rsidR="005A2066">
        <w:t>sra vonatkozó igényeket nem tudt</w:t>
      </w:r>
      <w:r w:rsidR="00D4706C">
        <w:t>a kielégíteni.</w:t>
      </w:r>
    </w:p>
    <w:p w:rsidR="00D4706C" w:rsidRDefault="00D4706C" w:rsidP="00FE3B0A">
      <w:pPr>
        <w:pStyle w:val="normal-header"/>
        <w:ind w:firstLine="0"/>
      </w:pPr>
    </w:p>
    <w:p w:rsidR="00D4706C" w:rsidRDefault="005A7CB4" w:rsidP="00D4706C">
      <w:pPr>
        <w:pStyle w:val="normal-header"/>
        <w:ind w:firstLine="0"/>
      </w:pPr>
      <w:r w:rsidRPr="005A7CB4">
        <w:t>A fejlesztés keretében</w:t>
      </w:r>
      <w:r w:rsidR="001E5141">
        <w:t xml:space="preserve"> 40,98 nm</w:t>
      </w:r>
      <w:r w:rsidR="005A2066" w:rsidRPr="005A2066">
        <w:rPr>
          <w:vertAlign w:val="superscript"/>
        </w:rPr>
        <w:t>2</w:t>
      </w:r>
      <w:r w:rsidR="001E5141">
        <w:t xml:space="preserve">-rel bővült a raktár, ponthegesztett síkháló gyártására </w:t>
      </w:r>
      <w:r w:rsidRPr="005A7CB4">
        <w:t>alkalmas gépek beszerzése valósul</w:t>
      </w:r>
      <w:r w:rsidR="00947D3F">
        <w:t>t</w:t>
      </w:r>
      <w:r w:rsidRPr="005A7CB4">
        <w:t xml:space="preserve"> meg</w:t>
      </w:r>
      <w:r w:rsidR="001E5141">
        <w:t xml:space="preserve">(4db) </w:t>
      </w:r>
      <w:r w:rsidR="00D4706C">
        <w:t>s</w:t>
      </w:r>
      <w:r w:rsidRPr="005A7CB4">
        <w:t>aját tulajdonú ingatlanon</w:t>
      </w:r>
      <w:r w:rsidR="00947D3F">
        <w:t xml:space="preserve">. </w:t>
      </w:r>
      <w:r w:rsidR="00D4706C">
        <w:t xml:space="preserve">A </w:t>
      </w:r>
      <w:r w:rsidR="005A2066">
        <w:t>kft.</w:t>
      </w:r>
      <w:r w:rsidR="00D4706C">
        <w:t xml:space="preserve"> a fejlesztés eredményeként képes a lakossági igényektől kezdve a nagyvállalati egyedi igényekig mindent kielégíteni</w:t>
      </w:r>
      <w:r w:rsidR="005A2066">
        <w:t>.</w:t>
      </w:r>
      <w:r w:rsidR="00D4706C">
        <w:t xml:space="preserve"> Emiatt folyamatosan kutatja az új, korszerű technológiákat, a gyártásra vonatkozó lehetőségeket. </w:t>
      </w:r>
      <w:r w:rsidR="001E5141">
        <w:t xml:space="preserve">A technológiai tanácsadás keretében értékelemzés módszertanával került megtervezésre a gyártási technológia. A funkcionális gondolkodás eredményeként a klasszikus technológiai leíráson kívül megtervezésre került az optimális gyártási anyagáramlási útvonal, és javaslatok kerültek bevezetésre egyes üzleti és baleseti kockázatok megelőzésére vonatkozóan. </w:t>
      </w:r>
      <w:r w:rsidR="00D4706C">
        <w:t xml:space="preserve">A </w:t>
      </w:r>
      <w:r w:rsidR="005A2066">
        <w:t>kft.</w:t>
      </w:r>
      <w:r w:rsidR="00D4706C">
        <w:t xml:space="preserve"> a </w:t>
      </w:r>
      <w:r w:rsidR="001E5141">
        <w:t>kiépített</w:t>
      </w:r>
      <w:r w:rsidR="00D4706C">
        <w:t xml:space="preserve"> termelő tevékenységgel, rugalmasságával, a fejlesztést követően meg tud jelenni a hazai és külföldi piacokon egyaránt.</w:t>
      </w:r>
    </w:p>
    <w:p w:rsidR="00FE3B0A" w:rsidRDefault="00FE3B0A" w:rsidP="00FE3B0A">
      <w:pPr>
        <w:pStyle w:val="normal-header"/>
        <w:ind w:firstLine="0"/>
      </w:pPr>
    </w:p>
    <w:p w:rsidR="00FE3B0A" w:rsidRPr="00A97223" w:rsidRDefault="00FE3B0A" w:rsidP="00FE3B0A">
      <w:pPr>
        <w:pStyle w:val="normal-header"/>
        <w:ind w:firstLine="0"/>
        <w:rPr>
          <w:b/>
        </w:rPr>
      </w:pPr>
      <w:r w:rsidRPr="00A97223">
        <w:rPr>
          <w:b/>
        </w:rPr>
        <w:t>További információ kérhető:</w:t>
      </w:r>
    </w:p>
    <w:p w:rsidR="00A97223" w:rsidRDefault="00D4706C" w:rsidP="005A2066">
      <w:pPr>
        <w:pStyle w:val="normal-header"/>
        <w:spacing w:line="240" w:lineRule="auto"/>
        <w:ind w:firstLine="0"/>
      </w:pPr>
      <w:r w:rsidRPr="00D4706C">
        <w:t>KÖNEX Szolgáltató és Kereskedelmi Kft.</w:t>
      </w:r>
      <w:r w:rsidR="00A97223">
        <w:t>.</w:t>
      </w:r>
    </w:p>
    <w:p w:rsidR="00A97223" w:rsidRDefault="00A97223" w:rsidP="005A2066">
      <w:pPr>
        <w:pStyle w:val="normal-header"/>
        <w:spacing w:line="240" w:lineRule="auto"/>
        <w:ind w:firstLine="0"/>
      </w:pPr>
      <w:r>
        <w:t xml:space="preserve">Cím: </w:t>
      </w:r>
      <w:r w:rsidR="00D4706C">
        <w:t>4002 Debrecen</w:t>
      </w:r>
      <w:r>
        <w:t xml:space="preserve">, </w:t>
      </w:r>
    </w:p>
    <w:p w:rsidR="00A97223" w:rsidRDefault="00D4706C" w:rsidP="005A2066">
      <w:pPr>
        <w:pStyle w:val="normal-header"/>
        <w:spacing w:line="240" w:lineRule="auto"/>
        <w:ind w:firstLine="0"/>
      </w:pPr>
      <w:r>
        <w:t>Jégvirág utca 11-13</w:t>
      </w:r>
      <w:r w:rsidR="00A97223">
        <w:t xml:space="preserve">. </w:t>
      </w:r>
    </w:p>
    <w:p w:rsidR="00A97223" w:rsidRDefault="00A97223" w:rsidP="005A2066">
      <w:pPr>
        <w:pStyle w:val="normal-header"/>
        <w:spacing w:line="240" w:lineRule="auto"/>
        <w:ind w:firstLine="0"/>
      </w:pPr>
      <w:r>
        <w:t xml:space="preserve">E-mail: </w:t>
      </w:r>
      <w:r w:rsidR="00D4706C">
        <w:t>konex@t-online.hu</w:t>
      </w:r>
    </w:p>
    <w:p w:rsidR="00922FBD" w:rsidRPr="00922FBD" w:rsidRDefault="00A97223" w:rsidP="005A2066">
      <w:pPr>
        <w:pStyle w:val="normal-header"/>
        <w:spacing w:line="240" w:lineRule="auto"/>
        <w:ind w:firstLine="0"/>
      </w:pPr>
      <w:r>
        <w:t>Honlap: www.</w:t>
      </w:r>
      <w:r w:rsidR="00D4706C">
        <w:t>konex.hu</w:t>
      </w:r>
      <w:bookmarkStart w:id="0" w:name="_GoBack"/>
      <w:bookmarkEnd w:id="0"/>
    </w:p>
    <w:sectPr w:rsidR="00922FBD" w:rsidRPr="00922FBD" w:rsidSect="006734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FD5" w:rsidRDefault="005B5FD5" w:rsidP="00AB4900">
      <w:pPr>
        <w:spacing w:after="0" w:line="240" w:lineRule="auto"/>
      </w:pPr>
      <w:r>
        <w:separator/>
      </w:r>
    </w:p>
  </w:endnote>
  <w:endnote w:type="continuationSeparator" w:id="1">
    <w:p w:rsidR="005B5FD5" w:rsidRDefault="005B5FD5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141" w:rsidRDefault="001E5141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141" w:rsidRDefault="001E5141">
    <w:pPr>
      <w:pStyle w:val="llb"/>
    </w:pPr>
  </w:p>
  <w:p w:rsidR="001E5141" w:rsidRDefault="001E5141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141" w:rsidRDefault="001E514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FD5" w:rsidRDefault="005B5FD5" w:rsidP="00AB4900">
      <w:pPr>
        <w:spacing w:after="0" w:line="240" w:lineRule="auto"/>
      </w:pPr>
      <w:r>
        <w:separator/>
      </w:r>
    </w:p>
  </w:footnote>
  <w:footnote w:type="continuationSeparator" w:id="1">
    <w:p w:rsidR="005B5FD5" w:rsidRDefault="005B5FD5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141" w:rsidRDefault="001E5141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141" w:rsidRDefault="001E5141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E5141" w:rsidRDefault="001E5141" w:rsidP="00B50ED9">
    <w:pPr>
      <w:pStyle w:val="lfej"/>
      <w:ind w:left="1701"/>
    </w:pPr>
  </w:p>
  <w:p w:rsidR="001E5141" w:rsidRDefault="001E5141" w:rsidP="00B50ED9">
    <w:pPr>
      <w:pStyle w:val="lfej"/>
      <w:ind w:left="1701"/>
    </w:pPr>
  </w:p>
  <w:p w:rsidR="001E5141" w:rsidRDefault="001E5141" w:rsidP="00B50ED9">
    <w:pPr>
      <w:pStyle w:val="lfej"/>
      <w:ind w:left="1701"/>
    </w:pPr>
  </w:p>
  <w:p w:rsidR="001E5141" w:rsidRDefault="001E5141" w:rsidP="00B50ED9">
    <w:pPr>
      <w:pStyle w:val="lfej"/>
      <w:ind w:left="1701"/>
    </w:pPr>
  </w:p>
  <w:p w:rsidR="001E5141" w:rsidRDefault="001E5141" w:rsidP="00B50ED9">
    <w:pPr>
      <w:pStyle w:val="lfej"/>
      <w:ind w:left="1701"/>
    </w:pPr>
  </w:p>
  <w:p w:rsidR="001E5141" w:rsidRPr="00AB4900" w:rsidRDefault="001E5141" w:rsidP="00B50ED9">
    <w:pPr>
      <w:pStyle w:val="lfej"/>
      <w:ind w:left="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141" w:rsidRDefault="001E5141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B4900"/>
    <w:rsid w:val="000018FF"/>
    <w:rsid w:val="00045F17"/>
    <w:rsid w:val="00081A6B"/>
    <w:rsid w:val="00085A7F"/>
    <w:rsid w:val="000B2CD5"/>
    <w:rsid w:val="000F4E96"/>
    <w:rsid w:val="00111913"/>
    <w:rsid w:val="0011327F"/>
    <w:rsid w:val="00146ACE"/>
    <w:rsid w:val="001631DC"/>
    <w:rsid w:val="001E5141"/>
    <w:rsid w:val="001E6A2A"/>
    <w:rsid w:val="00232166"/>
    <w:rsid w:val="002441AB"/>
    <w:rsid w:val="00244F73"/>
    <w:rsid w:val="002A6DE9"/>
    <w:rsid w:val="002B0DE7"/>
    <w:rsid w:val="002D426F"/>
    <w:rsid w:val="002F678C"/>
    <w:rsid w:val="002F6961"/>
    <w:rsid w:val="00315EF6"/>
    <w:rsid w:val="00316890"/>
    <w:rsid w:val="00344C67"/>
    <w:rsid w:val="00353E8C"/>
    <w:rsid w:val="00361570"/>
    <w:rsid w:val="003745DD"/>
    <w:rsid w:val="00392B1A"/>
    <w:rsid w:val="003B7766"/>
    <w:rsid w:val="003D5F77"/>
    <w:rsid w:val="004370CA"/>
    <w:rsid w:val="004C625A"/>
    <w:rsid w:val="00522599"/>
    <w:rsid w:val="00555BF0"/>
    <w:rsid w:val="005605A9"/>
    <w:rsid w:val="005901CF"/>
    <w:rsid w:val="005A2066"/>
    <w:rsid w:val="005A7CB4"/>
    <w:rsid w:val="005B5FD5"/>
    <w:rsid w:val="005D030D"/>
    <w:rsid w:val="005E2EDE"/>
    <w:rsid w:val="00657971"/>
    <w:rsid w:val="006610E7"/>
    <w:rsid w:val="006734FC"/>
    <w:rsid w:val="006831A8"/>
    <w:rsid w:val="006A1E4D"/>
    <w:rsid w:val="006C0217"/>
    <w:rsid w:val="006D0ADF"/>
    <w:rsid w:val="007000A3"/>
    <w:rsid w:val="0078269C"/>
    <w:rsid w:val="00782F4D"/>
    <w:rsid w:val="007A6928"/>
    <w:rsid w:val="007E5FB6"/>
    <w:rsid w:val="00816521"/>
    <w:rsid w:val="008639A6"/>
    <w:rsid w:val="008B5441"/>
    <w:rsid w:val="009039F9"/>
    <w:rsid w:val="00922FBD"/>
    <w:rsid w:val="00947D3F"/>
    <w:rsid w:val="009B38F5"/>
    <w:rsid w:val="009C486D"/>
    <w:rsid w:val="009D2C62"/>
    <w:rsid w:val="00A06EA7"/>
    <w:rsid w:val="00A422D2"/>
    <w:rsid w:val="00A46013"/>
    <w:rsid w:val="00A54B1C"/>
    <w:rsid w:val="00A63A25"/>
    <w:rsid w:val="00A97223"/>
    <w:rsid w:val="00AB4900"/>
    <w:rsid w:val="00AB49B1"/>
    <w:rsid w:val="00AC5B21"/>
    <w:rsid w:val="00AE2160"/>
    <w:rsid w:val="00B50ED9"/>
    <w:rsid w:val="00BC63BE"/>
    <w:rsid w:val="00C573C0"/>
    <w:rsid w:val="00C87FFB"/>
    <w:rsid w:val="00C9125A"/>
    <w:rsid w:val="00C9496E"/>
    <w:rsid w:val="00CB133A"/>
    <w:rsid w:val="00CC0E55"/>
    <w:rsid w:val="00D15E97"/>
    <w:rsid w:val="00D42BAB"/>
    <w:rsid w:val="00D46413"/>
    <w:rsid w:val="00D4706C"/>
    <w:rsid w:val="00D50544"/>
    <w:rsid w:val="00D609B1"/>
    <w:rsid w:val="00DC0ECD"/>
    <w:rsid w:val="00DC5E5A"/>
    <w:rsid w:val="00E824DA"/>
    <w:rsid w:val="00EA2F16"/>
    <w:rsid w:val="00EF53E1"/>
    <w:rsid w:val="00F22288"/>
    <w:rsid w:val="00F62661"/>
    <w:rsid w:val="00F7138D"/>
    <w:rsid w:val="00FD397A"/>
    <w:rsid w:val="00FE3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32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Könex</cp:lastModifiedBy>
  <cp:revision>2</cp:revision>
  <dcterms:created xsi:type="dcterms:W3CDTF">2016-06-04T14:26:00Z</dcterms:created>
  <dcterms:modified xsi:type="dcterms:W3CDTF">2016-06-04T14:26:00Z</dcterms:modified>
</cp:coreProperties>
</file>